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FA" w:rsidRDefault="007C1AFA" w:rsidP="0065540F">
      <w:pPr>
        <w:ind w:firstLine="720"/>
        <w:jc w:val="both"/>
      </w:pPr>
      <w:r>
        <w:t xml:space="preserve">Na temelju članka </w:t>
      </w:r>
      <w:r w:rsidR="000B6872">
        <w:t>4</w:t>
      </w:r>
      <w:r>
        <w:t>.</w:t>
      </w:r>
      <w:r w:rsidR="000B6872">
        <w:t xml:space="preserve"> Plana mreže predškolskih ustanova na području grada Šibenika („Službeni glasnik Grada Šibenika“ broj 11/15) i članka 46.</w:t>
      </w:r>
      <w:r>
        <w:t xml:space="preserve"> Statuta Grada Šibenika («Službeni glasnik Grada Šibenika» broj 8/10, 5/12 i 2/13), gradonačelnik grada Šibenika donosi </w:t>
      </w:r>
    </w:p>
    <w:p w:rsidR="007C1AFA" w:rsidRDefault="007C1AFA" w:rsidP="007C1AFA">
      <w:pPr>
        <w:jc w:val="both"/>
      </w:pPr>
    </w:p>
    <w:p w:rsidR="007C1AFA" w:rsidRDefault="007C1AFA" w:rsidP="007C1AFA">
      <w:pPr>
        <w:pStyle w:val="Naslov1"/>
        <w:rPr>
          <w:color w:val="000000"/>
        </w:rPr>
      </w:pPr>
      <w:r>
        <w:rPr>
          <w:color w:val="000000"/>
        </w:rPr>
        <w:t>Z A K LJ U Č A K</w:t>
      </w:r>
    </w:p>
    <w:p w:rsidR="007C1AFA" w:rsidRDefault="007C1AFA" w:rsidP="007C1AF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 sufinanciranju troškova predškolskog odgoja i </w:t>
      </w:r>
      <w:r w:rsidR="000B6872">
        <w:rPr>
          <w:b/>
          <w:color w:val="000000"/>
        </w:rPr>
        <w:t>obrazovanja</w:t>
      </w:r>
    </w:p>
    <w:p w:rsidR="007C1AFA" w:rsidRDefault="007C1AFA" w:rsidP="007C1AFA">
      <w:pPr>
        <w:jc w:val="center"/>
        <w:rPr>
          <w:b/>
          <w:color w:val="000000"/>
        </w:rPr>
      </w:pPr>
      <w:r>
        <w:rPr>
          <w:b/>
          <w:color w:val="000000"/>
        </w:rPr>
        <w:t>djece u dječjim vrtićima u privatnom vlasništvu na</w:t>
      </w:r>
    </w:p>
    <w:p w:rsidR="007C1AFA" w:rsidRDefault="000B6872" w:rsidP="007C1AFA">
      <w:pPr>
        <w:jc w:val="center"/>
        <w:rPr>
          <w:b/>
          <w:color w:val="000000"/>
        </w:rPr>
      </w:pPr>
      <w:r>
        <w:rPr>
          <w:b/>
          <w:color w:val="000000"/>
        </w:rPr>
        <w:t>području Grada Šibenika za 2016</w:t>
      </w:r>
      <w:r w:rsidR="007C1AFA">
        <w:rPr>
          <w:b/>
          <w:color w:val="000000"/>
        </w:rPr>
        <w:t>. godinu</w:t>
      </w:r>
    </w:p>
    <w:p w:rsidR="007C1AFA" w:rsidRDefault="007C1AFA" w:rsidP="007C1AFA">
      <w:pPr>
        <w:jc w:val="both"/>
        <w:rPr>
          <w:color w:val="000000"/>
        </w:rPr>
      </w:pPr>
    </w:p>
    <w:p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:rsidR="007C1AFA" w:rsidRDefault="007C1AFA" w:rsidP="007C1AFA">
      <w:pPr>
        <w:ind w:left="720"/>
        <w:jc w:val="both"/>
      </w:pPr>
      <w:r>
        <w:rPr>
          <w:color w:val="000000"/>
        </w:rPr>
        <w:t xml:space="preserve">1. Troškove predškolskog odgoja i naobrazbe djece u dječjim vrtićima u privatnom vlasništvu na području Grada Šibenika, Grad Šibenik će sufinancirati s iznosom od 700,00 kn mjesečno za upisano dijete prema utvrđenim upisnim kvotama u </w:t>
      </w:r>
      <w:r>
        <w:t xml:space="preserve">Planu mreže predškolskih ustanova na području </w:t>
      </w:r>
      <w:r w:rsidR="000B6872">
        <w:t xml:space="preserve">Grada Šibenika ( Klasa:601-01/15-01/27, </w:t>
      </w:r>
      <w:proofErr w:type="spellStart"/>
      <w:r w:rsidR="000B6872">
        <w:t>Urbroj</w:t>
      </w:r>
      <w:proofErr w:type="spellEnd"/>
      <w:r w:rsidR="000B6872">
        <w:t xml:space="preserve">: 2182/01-05/15-2) i utvrđenim upisnim kvotama iz Programa javnih potreba u predškolskom odgoju i obrazovanju grada Šibenika za 2016. godinu (Klasa:612-01/15-01/36, </w:t>
      </w:r>
      <w:proofErr w:type="spellStart"/>
      <w:r w:rsidR="000B6872">
        <w:t>Urbroj</w:t>
      </w:r>
      <w:proofErr w:type="spellEnd"/>
      <w:r w:rsidR="000B6872">
        <w:t>:2182/01-05/1-15-2).</w:t>
      </w:r>
    </w:p>
    <w:p w:rsidR="007C1AFA" w:rsidRDefault="007C1AFA" w:rsidP="007C1AFA">
      <w:pPr>
        <w:ind w:left="720"/>
        <w:jc w:val="both"/>
        <w:rPr>
          <w:color w:val="000000"/>
        </w:rPr>
      </w:pPr>
    </w:p>
    <w:p w:rsidR="007C1AFA" w:rsidRDefault="007C1AFA" w:rsidP="007C1AFA">
      <w:pPr>
        <w:ind w:left="720"/>
        <w:jc w:val="both"/>
        <w:rPr>
          <w:color w:val="000000"/>
        </w:rPr>
      </w:pPr>
      <w:r>
        <w:rPr>
          <w:color w:val="000000"/>
        </w:rPr>
        <w:t xml:space="preserve">2. Sredstva za sufinanciranje u smislu točke 1. ovog Zaključka isplaćivat će se </w:t>
      </w:r>
      <w:r>
        <w:t xml:space="preserve">na teret razdjela </w:t>
      </w:r>
      <w:r w:rsidR="0065540F">
        <w:t>00</w:t>
      </w:r>
      <w:r>
        <w:t xml:space="preserve">3 Upravni odjel za društvene djelatnosti, glava </w:t>
      </w:r>
      <w:r w:rsidR="0065540F">
        <w:t>00303</w:t>
      </w:r>
      <w:r>
        <w:t xml:space="preserve"> </w:t>
      </w:r>
      <w:r>
        <w:rPr>
          <w:color w:val="000000"/>
        </w:rPr>
        <w:t xml:space="preserve">Predškolski odgoj – </w:t>
      </w:r>
      <w:r w:rsidR="0065540F">
        <w:rPr>
          <w:color w:val="000000"/>
        </w:rPr>
        <w:t>vrtići grada Šibenika</w:t>
      </w:r>
      <w:r>
        <w:t xml:space="preserve">, </w:t>
      </w:r>
      <w:r w:rsidR="0065540F">
        <w:t xml:space="preserve">Aktivnost: </w:t>
      </w:r>
      <w:r>
        <w:rPr>
          <w:color w:val="000000"/>
        </w:rPr>
        <w:t>1016</w:t>
      </w:r>
      <w:r w:rsidR="0065540F">
        <w:rPr>
          <w:color w:val="000000"/>
        </w:rPr>
        <w:t>03</w:t>
      </w:r>
      <w:r>
        <w:rPr>
          <w:color w:val="000000"/>
        </w:rPr>
        <w:t xml:space="preserve"> </w:t>
      </w:r>
      <w:r w:rsidR="0065540F">
        <w:rPr>
          <w:color w:val="000000"/>
        </w:rPr>
        <w:t>Programi u predškolskim ustanovama,</w:t>
      </w:r>
      <w:r>
        <w:rPr>
          <w:color w:val="000000"/>
        </w:rPr>
        <w:t>,</w:t>
      </w:r>
      <w:r>
        <w:rPr>
          <w:b/>
          <w:color w:val="000000"/>
        </w:rPr>
        <w:t xml:space="preserve"> </w:t>
      </w:r>
      <w:r>
        <w:rPr>
          <w:color w:val="000000"/>
        </w:rPr>
        <w:t>, Proračuna Grada</w:t>
      </w:r>
      <w:r>
        <w:rPr>
          <w:b/>
          <w:color w:val="000000"/>
        </w:rPr>
        <w:t xml:space="preserve"> </w:t>
      </w:r>
      <w:r w:rsidR="0065540F">
        <w:rPr>
          <w:color w:val="000000"/>
        </w:rPr>
        <w:t>Šibenika za 2016</w:t>
      </w:r>
      <w:r>
        <w:rPr>
          <w:color w:val="000000"/>
        </w:rPr>
        <w:t>. godinu (“Službeni  glasnik Grada Šibenika», br</w:t>
      </w:r>
      <w:r>
        <w:rPr>
          <w:b/>
          <w:color w:val="000000"/>
        </w:rPr>
        <w:t xml:space="preserve">. </w:t>
      </w:r>
      <w:r w:rsidR="0065540F">
        <w:rPr>
          <w:color w:val="000000"/>
        </w:rPr>
        <w:t>11/15</w:t>
      </w:r>
      <w:r>
        <w:rPr>
          <w:color w:val="000000"/>
        </w:rPr>
        <w:t>).</w:t>
      </w:r>
    </w:p>
    <w:p w:rsidR="007C1AFA" w:rsidRDefault="007C1AFA" w:rsidP="007C1AFA">
      <w:pPr>
        <w:jc w:val="both"/>
        <w:rPr>
          <w:color w:val="000000"/>
        </w:rPr>
      </w:pPr>
    </w:p>
    <w:p w:rsidR="007C1AFA" w:rsidRDefault="007C1AFA" w:rsidP="007C1AFA">
      <w:pPr>
        <w:ind w:left="720"/>
        <w:jc w:val="both"/>
        <w:rPr>
          <w:b/>
        </w:rPr>
      </w:pPr>
      <w:r>
        <w:rPr>
          <w:color w:val="000000"/>
        </w:rPr>
        <w:t xml:space="preserve">3. </w:t>
      </w:r>
      <w:r>
        <w:t>S vrtićima iz članka 1. ovog Zaključka bit će potpisani posebni ugovori</w:t>
      </w:r>
      <w:r>
        <w:rPr>
          <w:b/>
        </w:rPr>
        <w:t xml:space="preserve"> </w:t>
      </w:r>
      <w:r>
        <w:t>kojima se</w:t>
      </w:r>
      <w:r>
        <w:rPr>
          <w:b/>
        </w:rPr>
        <w:t xml:space="preserve"> </w:t>
      </w:r>
      <w:r>
        <w:t>reguliraju međusobna prava i obveze.</w:t>
      </w:r>
    </w:p>
    <w:p w:rsidR="007C1AFA" w:rsidRDefault="007C1AFA" w:rsidP="007C1AFA">
      <w:pPr>
        <w:jc w:val="both"/>
        <w:rPr>
          <w:color w:val="000000"/>
        </w:rPr>
      </w:pPr>
    </w:p>
    <w:p w:rsidR="007C1AFA" w:rsidRDefault="007C1AFA" w:rsidP="007C1AFA">
      <w:pPr>
        <w:ind w:left="720"/>
        <w:jc w:val="both"/>
        <w:rPr>
          <w:color w:val="000000"/>
        </w:rPr>
      </w:pPr>
      <w:r>
        <w:rPr>
          <w:color w:val="000000"/>
        </w:rPr>
        <w:t>4.Ovaj zaključak stupa na snagu danom donošenja i bit će objavljen u «Službenom glasniku Grada Šibenika».</w:t>
      </w:r>
    </w:p>
    <w:p w:rsidR="007C1AFA" w:rsidRDefault="007C1AFA" w:rsidP="007C1AFA">
      <w:pPr>
        <w:jc w:val="both"/>
        <w:rPr>
          <w:color w:val="000000"/>
        </w:rPr>
      </w:pPr>
    </w:p>
    <w:p w:rsidR="007C1AFA" w:rsidRDefault="007C1AFA" w:rsidP="007C1AFA">
      <w:pPr>
        <w:jc w:val="both"/>
        <w:rPr>
          <w:color w:val="000000"/>
        </w:rPr>
      </w:pPr>
    </w:p>
    <w:p w:rsidR="007C1AFA" w:rsidRDefault="0065540F" w:rsidP="007C1AFA">
      <w:pPr>
        <w:ind w:left="720"/>
        <w:jc w:val="both"/>
        <w:rPr>
          <w:color w:val="000000"/>
        </w:rPr>
      </w:pPr>
      <w:r>
        <w:rPr>
          <w:color w:val="000000"/>
        </w:rPr>
        <w:t>Klasa:402-03/16</w:t>
      </w:r>
      <w:r w:rsidR="007C1AFA">
        <w:rPr>
          <w:color w:val="000000"/>
        </w:rPr>
        <w:t>-01/01</w:t>
      </w:r>
    </w:p>
    <w:p w:rsidR="007C1AFA" w:rsidRDefault="0065540F" w:rsidP="007C1AFA">
      <w:pPr>
        <w:ind w:left="720"/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2182/01-05/1-16</w:t>
      </w:r>
      <w:r w:rsidR="007C1AFA">
        <w:rPr>
          <w:color w:val="000000"/>
        </w:rPr>
        <w:t>-1</w:t>
      </w:r>
    </w:p>
    <w:p w:rsidR="007C1AFA" w:rsidRDefault="0065540F" w:rsidP="007C1AFA">
      <w:pPr>
        <w:ind w:left="720"/>
        <w:jc w:val="both"/>
        <w:rPr>
          <w:color w:val="000000"/>
        </w:rPr>
      </w:pPr>
      <w:r>
        <w:rPr>
          <w:color w:val="000000"/>
        </w:rPr>
        <w:t>Šibenik, 8. siječnja 2016</w:t>
      </w:r>
      <w:r w:rsidR="007C1AFA">
        <w:rPr>
          <w:color w:val="000000"/>
        </w:rPr>
        <w:t>.</w:t>
      </w:r>
    </w:p>
    <w:p w:rsidR="007C1AFA" w:rsidRDefault="007C1AFA" w:rsidP="007C1AFA">
      <w:pPr>
        <w:jc w:val="center"/>
        <w:rPr>
          <w:color w:val="000000"/>
        </w:rPr>
      </w:pPr>
    </w:p>
    <w:p w:rsidR="007C1AFA" w:rsidRDefault="007C1AFA" w:rsidP="007C1AFA">
      <w:pPr>
        <w:jc w:val="center"/>
        <w:rPr>
          <w:color w:val="000000"/>
        </w:rPr>
      </w:pPr>
    </w:p>
    <w:p w:rsidR="007C1AFA" w:rsidRDefault="007C1AFA" w:rsidP="007C1AFA">
      <w:pPr>
        <w:jc w:val="center"/>
        <w:rPr>
          <w:color w:val="000000"/>
        </w:rPr>
      </w:pPr>
    </w:p>
    <w:p w:rsidR="007C1AFA" w:rsidRDefault="007C1AFA" w:rsidP="007C1AFA">
      <w:pPr>
        <w:ind w:left="5760"/>
      </w:pPr>
      <w:r>
        <w:t>GRADONAČELNIK</w:t>
      </w:r>
    </w:p>
    <w:p w:rsidR="007C1AFA" w:rsidRDefault="007C1AFA" w:rsidP="007C1A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Željko Burić </w:t>
      </w:r>
      <w:proofErr w:type="spellStart"/>
      <w:r>
        <w:t>dr</w:t>
      </w:r>
      <w:proofErr w:type="spellEnd"/>
      <w:r>
        <w:t>. med.</w:t>
      </w:r>
    </w:p>
    <w:p w:rsidR="007C1AFA" w:rsidRDefault="007C1AFA" w:rsidP="007C1AFA"/>
    <w:p w:rsidR="007C1AFA" w:rsidRDefault="007C1AFA" w:rsidP="007C1AFA">
      <w:pPr>
        <w:pStyle w:val="Tijeloteksta"/>
        <w:rPr>
          <w:color w:val="000000"/>
        </w:rPr>
      </w:pPr>
    </w:p>
    <w:p w:rsidR="007C1AFA" w:rsidRDefault="007C1AFA" w:rsidP="007C1AFA">
      <w:pPr>
        <w:pStyle w:val="Tijeloteksta"/>
        <w:rPr>
          <w:color w:val="000000"/>
        </w:rPr>
      </w:pPr>
    </w:p>
    <w:p w:rsidR="007C1AFA" w:rsidRDefault="007C1AFA" w:rsidP="007C1AFA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:rsidR="007C1AFA" w:rsidRDefault="007C1AFA" w:rsidP="007C1AF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sectPr w:rsidR="007C1AFA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1AFA"/>
    <w:rsid w:val="000B6872"/>
    <w:rsid w:val="002379DE"/>
    <w:rsid w:val="00551DBA"/>
    <w:rsid w:val="00597209"/>
    <w:rsid w:val="0065540F"/>
    <w:rsid w:val="007C1AFA"/>
    <w:rsid w:val="007E2021"/>
    <w:rsid w:val="00815780"/>
    <w:rsid w:val="0087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6</cp:revision>
  <dcterms:created xsi:type="dcterms:W3CDTF">2016-01-12T13:09:00Z</dcterms:created>
  <dcterms:modified xsi:type="dcterms:W3CDTF">2016-01-15T11:05:00Z</dcterms:modified>
</cp:coreProperties>
</file>